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eastAsia="zh-CN"/>
        </w:rPr>
        <w:t>附件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2：</w:t>
      </w:r>
    </w:p>
    <w:p>
      <w:pPr>
        <w:rPr>
          <w:rFonts w:hint="default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b/>
          <w:bCs/>
          <w:sz w:val="36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44"/>
          <w:lang w:val="en-US" w:eastAsia="zh-CN"/>
        </w:rPr>
        <w:t>广东省城市公共交通协会技术委员会专家名单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center"/>
        <w:textAlignment w:val="auto"/>
        <w:rPr>
          <w:rFonts w:hint="eastAsia" w:ascii="宋体" w:hAnsi="宋体" w:eastAsia="宋体" w:cs="宋体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36"/>
          <w:lang w:val="en-US" w:eastAsia="zh-CN"/>
        </w:rPr>
        <w:t>（2020年第</w:t>
      </w:r>
      <w:r>
        <w:rPr>
          <w:rFonts w:hint="eastAsia" w:ascii="宋体" w:hAnsi="宋体" w:cs="宋体"/>
          <w:b w:val="0"/>
          <w:bCs w:val="0"/>
          <w:sz w:val="28"/>
          <w:szCs w:val="36"/>
          <w:lang w:val="en-US" w:eastAsia="zh-CN"/>
        </w:rPr>
        <w:t>1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z w:val="28"/>
          <w:szCs w:val="36"/>
          <w:lang w:val="en-US" w:eastAsia="zh-CN"/>
        </w:rPr>
        <w:t>批）</w:t>
      </w:r>
    </w:p>
    <w:p>
      <w:pPr>
        <w:rPr>
          <w:rFonts w:hint="eastAsia"/>
          <w:lang w:val="en-US" w:eastAsia="zh-CN"/>
        </w:rPr>
      </w:pPr>
      <w:r>
        <w:rPr>
          <w:rFonts w:hint="eastAsia" w:ascii="宋体" w:hAnsi="宋体" w:cs="宋体"/>
          <w:color w:val="auto"/>
          <w:kern w:val="2"/>
          <w:sz w:val="21"/>
          <w:szCs w:val="21"/>
          <w:u w:val="none"/>
          <w:lang w:val="en-US" w:eastAsia="zh-CN"/>
        </w:rPr>
        <w:t>（以下排名不分先后）</w:t>
      </w:r>
    </w:p>
    <w:tbl>
      <w:tblPr>
        <w:tblStyle w:val="3"/>
        <w:tblW w:w="8596" w:type="dxa"/>
        <w:jc w:val="center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1"/>
        <w:gridCol w:w="3240"/>
        <w:gridCol w:w="980"/>
        <w:gridCol w:w="1765"/>
        <w:gridCol w:w="2040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 位 名 称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姓  名</w:t>
            </w:r>
          </w:p>
        </w:tc>
        <w:tc>
          <w:tcPr>
            <w:tcW w:w="1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行政职务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技术职称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广州市公共交通集团有限公司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  彬</w:t>
            </w:r>
          </w:p>
        </w:tc>
        <w:tc>
          <w:tcPr>
            <w:tcW w:w="1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巴士管理部副部长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助理经济师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广州市公共交通集团有限公司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黄科贤</w:t>
            </w:r>
          </w:p>
        </w:tc>
        <w:tc>
          <w:tcPr>
            <w:tcW w:w="1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安全应急部副部长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高级工程师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广州市公共交通集团有限公司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徐聚贤</w:t>
            </w:r>
          </w:p>
        </w:tc>
        <w:tc>
          <w:tcPr>
            <w:tcW w:w="1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生产经营部管理员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经济师（工商管理）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广州公交集团一汽巴士有限公司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刘兴学</w:t>
            </w:r>
          </w:p>
        </w:tc>
        <w:tc>
          <w:tcPr>
            <w:tcW w:w="1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物资经营部副经理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高级工程师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广州公交集团第二公共汽车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有限公司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廖朝明</w:t>
            </w:r>
          </w:p>
        </w:tc>
        <w:tc>
          <w:tcPr>
            <w:tcW w:w="1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广州市新福利巴士服务有限公司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副总经理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广州公交集团第二公共汽车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有限公司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徐桂江</w:t>
            </w:r>
          </w:p>
        </w:tc>
        <w:tc>
          <w:tcPr>
            <w:tcW w:w="1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技术工程部副经理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广州公交集团第三公共汽车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有限公司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夏  炜</w:t>
            </w:r>
          </w:p>
        </w:tc>
        <w:tc>
          <w:tcPr>
            <w:tcW w:w="1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技术工程部副部长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广州公交集团第三公共汽车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有限公司第四分公司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陈霞宇</w:t>
            </w:r>
          </w:p>
        </w:tc>
        <w:tc>
          <w:tcPr>
            <w:tcW w:w="1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管理人员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统计师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广州快速公交运营管理有限公司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孔繁国</w:t>
            </w:r>
          </w:p>
        </w:tc>
        <w:tc>
          <w:tcPr>
            <w:tcW w:w="1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部门经理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政工师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广州公交集团广交出租汽车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有限公司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李毅锋</w:t>
            </w:r>
          </w:p>
        </w:tc>
        <w:tc>
          <w:tcPr>
            <w:tcW w:w="1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安全技术部经理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注册安全工程师/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经济师（公路运输）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广州市公用公交站场管理服务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有限公司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周智毅</w:t>
            </w:r>
          </w:p>
        </w:tc>
        <w:tc>
          <w:tcPr>
            <w:tcW w:w="1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安全主管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注册安全工程师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广州新穗巴士有限公司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颜永强</w:t>
            </w:r>
          </w:p>
        </w:tc>
        <w:tc>
          <w:tcPr>
            <w:tcW w:w="1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总经理助理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高级技师及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助理工程师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广州新穗巴士有限公司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孙永强</w:t>
            </w:r>
          </w:p>
        </w:tc>
        <w:tc>
          <w:tcPr>
            <w:tcW w:w="1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副总经理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安全服务部总监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广东岭南通股份有限公司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方秋水</w:t>
            </w:r>
          </w:p>
        </w:tc>
        <w:tc>
          <w:tcPr>
            <w:tcW w:w="1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董事长、总经理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信息技术高级工程师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广东岭南通股份有限公司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吴金成</w:t>
            </w:r>
          </w:p>
        </w:tc>
        <w:tc>
          <w:tcPr>
            <w:tcW w:w="1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研究院总工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中级交通工程师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广州羊城通有限公司、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广州市公共交通集团有限公司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谢振东</w:t>
            </w:r>
          </w:p>
        </w:tc>
        <w:tc>
          <w:tcPr>
            <w:tcW w:w="1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书记、董事长、总经理；集团大数据总监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教授级高级工程师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广州羊城通有限公司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温晓丽</w:t>
            </w:r>
          </w:p>
        </w:tc>
        <w:tc>
          <w:tcPr>
            <w:tcW w:w="1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副总经理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信息技术高级工程师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广州羊城通有限公司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邹大毕</w:t>
            </w:r>
          </w:p>
        </w:tc>
        <w:tc>
          <w:tcPr>
            <w:tcW w:w="1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移动互联网部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副部长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系统架构设计师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广州羊城通有限公司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宋秉麟</w:t>
            </w:r>
          </w:p>
        </w:tc>
        <w:tc>
          <w:tcPr>
            <w:tcW w:w="1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规划研究院副部长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信息系统项目管理师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广州通达汽车电气股份有限公司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刘风磊</w:t>
            </w:r>
          </w:p>
        </w:tc>
        <w:tc>
          <w:tcPr>
            <w:tcW w:w="1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广州通达汽车电气股份有限公司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  婵</w:t>
            </w:r>
          </w:p>
        </w:tc>
        <w:tc>
          <w:tcPr>
            <w:tcW w:w="1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信息中心副主任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中级工程师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深圳巴士集团股份有限公司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廖汉秋</w:t>
            </w:r>
          </w:p>
        </w:tc>
        <w:tc>
          <w:tcPr>
            <w:tcW w:w="1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高级业务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主任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高级工程师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深圳巴士集团股份有限公司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许志新</w:t>
            </w:r>
          </w:p>
        </w:tc>
        <w:tc>
          <w:tcPr>
            <w:tcW w:w="1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技术主管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中级工程师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深圳市西部公共汽车有限公司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林碧宇</w:t>
            </w:r>
          </w:p>
        </w:tc>
        <w:tc>
          <w:tcPr>
            <w:tcW w:w="1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安全部副经理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注册安全工程师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深圳市西部公共汽车有限公司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徐海明</w:t>
            </w:r>
          </w:p>
        </w:tc>
        <w:tc>
          <w:tcPr>
            <w:tcW w:w="1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营运部经理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中级运输经济师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佛山市汽车运输集团有限公司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公交分公司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龙小虎</w:t>
            </w:r>
          </w:p>
        </w:tc>
        <w:tc>
          <w:tcPr>
            <w:tcW w:w="1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副经理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汽车维修工程师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佛山市汽车运输集团有限公司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公交分公司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邵文峰</w:t>
            </w:r>
          </w:p>
        </w:tc>
        <w:tc>
          <w:tcPr>
            <w:tcW w:w="1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主办科员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佛山市铁路投资建设集团有限公司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张立进</w:t>
            </w:r>
          </w:p>
        </w:tc>
        <w:tc>
          <w:tcPr>
            <w:tcW w:w="1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运营事业总部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总经理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高级工程师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佛山市铁路投资建设集团有限公司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朱建峰</w:t>
            </w:r>
          </w:p>
        </w:tc>
        <w:tc>
          <w:tcPr>
            <w:tcW w:w="1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总工程师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正高级工程师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广东新协力交通股份有限公司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朱远明</w:t>
            </w:r>
          </w:p>
        </w:tc>
        <w:tc>
          <w:tcPr>
            <w:tcW w:w="1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企管部经理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中级经济师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东莞巴士有限公司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李宏亮</w:t>
            </w:r>
          </w:p>
        </w:tc>
        <w:tc>
          <w:tcPr>
            <w:tcW w:w="1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安全部经理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中级汽车机械工程师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东莞巴士有限公司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曾建亮</w:t>
            </w:r>
          </w:p>
        </w:tc>
        <w:tc>
          <w:tcPr>
            <w:tcW w:w="1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安全部副经理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注册安全工程师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东莞市轨道交通有限公司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刘仲铭</w:t>
            </w:r>
          </w:p>
        </w:tc>
        <w:tc>
          <w:tcPr>
            <w:tcW w:w="1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总工程师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高级工程师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7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东莞市轨道交通有限公司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廖  斌</w:t>
            </w:r>
          </w:p>
        </w:tc>
        <w:tc>
          <w:tcPr>
            <w:tcW w:w="1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  理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高级工程师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中山市公共交通运输集团有限公司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郭  洋</w:t>
            </w:r>
          </w:p>
        </w:tc>
        <w:tc>
          <w:tcPr>
            <w:tcW w:w="1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董事/总经理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城乡规划高级工程师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中山市公共交通运输集团有限公司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秦中喜</w:t>
            </w:r>
          </w:p>
        </w:tc>
        <w:tc>
          <w:tcPr>
            <w:tcW w:w="1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高级技术人员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机械高级工程师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珠海城建现代交通有限公司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曹立建</w:t>
            </w:r>
          </w:p>
        </w:tc>
        <w:tc>
          <w:tcPr>
            <w:tcW w:w="1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安质部副部长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标准化（中级）工程师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珠海城建现代交通有限公司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何定城</w:t>
            </w:r>
          </w:p>
        </w:tc>
        <w:tc>
          <w:tcPr>
            <w:tcW w:w="1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控制中心副主任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助理工程师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珠海城建现代交通有限公司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  坤</w:t>
            </w:r>
          </w:p>
        </w:tc>
        <w:tc>
          <w:tcPr>
            <w:tcW w:w="1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维修部副部长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铁路工程工程师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肇庆市公共汽车有限公司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梁海波</w:t>
            </w:r>
          </w:p>
        </w:tc>
        <w:tc>
          <w:tcPr>
            <w:tcW w:w="1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总经理助理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汽车运用和维修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韶关市公共汽车有限公司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龙华清</w:t>
            </w:r>
          </w:p>
        </w:tc>
        <w:tc>
          <w:tcPr>
            <w:tcW w:w="1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党委副书记、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总经理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高级政工师/经济师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韶关市公共汽车有限公司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邓  伟</w:t>
            </w:r>
          </w:p>
        </w:tc>
        <w:tc>
          <w:tcPr>
            <w:tcW w:w="1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党委委员、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副总经理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高级工程师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茂名市公共交通总公司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谭颖波</w:t>
            </w:r>
          </w:p>
        </w:tc>
        <w:tc>
          <w:tcPr>
            <w:tcW w:w="1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副总经理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政工师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中车时代电动汽车股份有限公司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赵湘衡</w:t>
            </w:r>
          </w:p>
        </w:tc>
        <w:tc>
          <w:tcPr>
            <w:tcW w:w="1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中车时代电动汽车股份有限公司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陈煌熙</w:t>
            </w:r>
          </w:p>
        </w:tc>
        <w:tc>
          <w:tcPr>
            <w:tcW w:w="1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技术中心技术经理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中级工程师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7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北汽福田汽车股份有限公司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欧辉客车分公司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何军平</w:t>
            </w:r>
          </w:p>
        </w:tc>
        <w:tc>
          <w:tcPr>
            <w:tcW w:w="1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欧辉客车技术研究院广东技术中心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主任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高级工程师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7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北汽福田汽车股份有限公司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欧辉客车分公司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胡梦赢</w:t>
            </w:r>
          </w:p>
        </w:tc>
        <w:tc>
          <w:tcPr>
            <w:tcW w:w="1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欧辉客车技术研究院广东技术中心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高级经理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中级工程师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7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中兴智能汽车有限公司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孙  红</w:t>
            </w:r>
          </w:p>
        </w:tc>
        <w:tc>
          <w:tcPr>
            <w:tcW w:w="1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产品规划部综合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管理室主任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副高级工程师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中兴智能汽车有限公司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姚  成</w:t>
            </w:r>
          </w:p>
        </w:tc>
        <w:tc>
          <w:tcPr>
            <w:tcW w:w="1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汽车工程研究院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院长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高级工程师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常州长江玻璃有限公司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王志刚</w:t>
            </w:r>
          </w:p>
        </w:tc>
        <w:tc>
          <w:tcPr>
            <w:tcW w:w="1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研发总监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常州长江玻璃有限公司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刘忠敏</w:t>
            </w:r>
          </w:p>
        </w:tc>
        <w:tc>
          <w:tcPr>
            <w:tcW w:w="1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技术部经理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哲弗智能系统（上海）有限公司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王宝伟</w:t>
            </w:r>
          </w:p>
        </w:tc>
        <w:tc>
          <w:tcPr>
            <w:tcW w:w="1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高级技术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总裁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高级工程师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凯迈（洛阳）机电有限公司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黄国宁</w:t>
            </w:r>
          </w:p>
        </w:tc>
        <w:tc>
          <w:tcPr>
            <w:tcW w:w="1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副总经理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副高级工程师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  <w:jc w:val="center"/>
        </w:trPr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厦门蓝斯通信股份有限公司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  宇</w:t>
            </w:r>
          </w:p>
        </w:tc>
        <w:tc>
          <w:tcPr>
            <w:tcW w:w="1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董事、总经理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高级工程师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410005"/>
    <w:rsid w:val="02202051"/>
    <w:rsid w:val="0D410005"/>
    <w:rsid w:val="1AFD08A6"/>
    <w:rsid w:val="1EB24754"/>
    <w:rsid w:val="24835CA3"/>
    <w:rsid w:val="37123F25"/>
    <w:rsid w:val="37142028"/>
    <w:rsid w:val="373B7BD2"/>
    <w:rsid w:val="5A0E77C0"/>
    <w:rsid w:val="7D9A3061"/>
    <w:rsid w:val="7F4D0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8" w:lineRule="auto"/>
      <w:outlineLvl w:val="0"/>
    </w:pPr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2020-03-25T07:34:00Z</dcterms:created>
  <dc:creator>Administrator</dc:creator>
  <cp:lastModifiedBy>蒙奇948288</cp:lastModifiedBy>
  <dcterms:modified xsi:type="dcterms:W3CDTF">2020-03-30T04:14:52Z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